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5" w:rsidRDefault="00CA7BE5" w:rsidP="00F73993">
      <w:pPr>
        <w:bidi w:val="0"/>
        <w:rPr>
          <w:b/>
          <w:bCs/>
        </w:rPr>
      </w:pPr>
      <w:r>
        <w:rPr>
          <w:rFonts w:hint="eastAsia"/>
          <w:b/>
          <w:bCs/>
          <w:rtl/>
        </w:rPr>
        <w:t>‏</w:t>
      </w:r>
      <w:r w:rsidR="00DA47E4">
        <w:rPr>
          <w:rFonts w:hint="cs"/>
          <w:sz w:val="20"/>
          <w:szCs w:val="20"/>
          <w:rtl/>
        </w:rPr>
        <w:t>1</w:t>
      </w:r>
      <w:r w:rsidR="00F73993">
        <w:rPr>
          <w:rFonts w:hint="cs"/>
          <w:sz w:val="20"/>
          <w:szCs w:val="20"/>
          <w:rtl/>
        </w:rPr>
        <w:t>5</w:t>
      </w:r>
      <w:r w:rsidR="00DA47E4">
        <w:rPr>
          <w:rFonts w:hint="cs"/>
          <w:sz w:val="20"/>
          <w:szCs w:val="20"/>
          <w:rtl/>
        </w:rPr>
        <w:t>/1</w:t>
      </w:r>
      <w:r w:rsidR="00F73993">
        <w:rPr>
          <w:rFonts w:hint="cs"/>
          <w:sz w:val="20"/>
          <w:szCs w:val="20"/>
          <w:rtl/>
        </w:rPr>
        <w:t>2</w:t>
      </w:r>
      <w:r w:rsidR="00DA47E4">
        <w:rPr>
          <w:rFonts w:hint="cs"/>
          <w:sz w:val="20"/>
          <w:szCs w:val="20"/>
          <w:rtl/>
        </w:rPr>
        <w:t>/2017</w:t>
      </w:r>
    </w:p>
    <w:p w:rsidR="00CA7BE5" w:rsidRPr="00CA7BE5" w:rsidRDefault="003A5E2C" w:rsidP="00CA7BE5">
      <w:pPr>
        <w:rPr>
          <w:b/>
          <w:bCs/>
          <w:sz w:val="24"/>
          <w:szCs w:val="24"/>
          <w:u w:val="single"/>
          <w:rtl/>
        </w:rPr>
      </w:pPr>
      <w:r w:rsidRPr="00CA7BE5">
        <w:rPr>
          <w:b/>
          <w:bCs/>
          <w:sz w:val="24"/>
          <w:szCs w:val="24"/>
          <w:u w:val="single"/>
        </w:rPr>
        <w:t>STEM</w:t>
      </w:r>
      <w:r w:rsidR="00F40685" w:rsidRPr="00CA7BE5">
        <w:rPr>
          <w:rFonts w:hint="cs"/>
          <w:b/>
          <w:bCs/>
          <w:sz w:val="24"/>
          <w:szCs w:val="24"/>
          <w:u w:val="single"/>
          <w:rtl/>
        </w:rPr>
        <w:t xml:space="preserve"> </w:t>
      </w:r>
      <w:r w:rsidR="00CA7BE5" w:rsidRPr="00CA7BE5">
        <w:rPr>
          <w:rFonts w:hint="cs"/>
          <w:b/>
          <w:bCs/>
          <w:sz w:val="24"/>
          <w:szCs w:val="24"/>
          <w:u w:val="single"/>
          <w:rtl/>
        </w:rPr>
        <w:t>עמק המעיינות</w:t>
      </w:r>
    </w:p>
    <w:p w:rsidR="003A5E2C" w:rsidRPr="00F40685" w:rsidRDefault="003A5E2C" w:rsidP="00F73993">
      <w:pPr>
        <w:rPr>
          <w:b/>
          <w:bCs/>
          <w:rtl/>
        </w:rPr>
      </w:pPr>
      <w:r w:rsidRPr="00F40685">
        <w:rPr>
          <w:rFonts w:hint="cs"/>
          <w:b/>
          <w:bCs/>
          <w:rtl/>
        </w:rPr>
        <w:t xml:space="preserve">צוות עבודה  </w:t>
      </w:r>
      <w:r w:rsidR="00F40685" w:rsidRPr="00F40685">
        <w:rPr>
          <w:rFonts w:hint="cs"/>
          <w:b/>
          <w:bCs/>
          <w:rtl/>
        </w:rPr>
        <w:t xml:space="preserve">- מפגש מס' </w:t>
      </w:r>
      <w:r w:rsidR="00F73993">
        <w:rPr>
          <w:rFonts w:hint="cs"/>
          <w:b/>
          <w:bCs/>
          <w:rtl/>
        </w:rPr>
        <w:t>4</w:t>
      </w:r>
    </w:p>
    <w:p w:rsidR="003A5E2C" w:rsidRDefault="003A5E2C" w:rsidP="00F73993">
      <w:pPr>
        <w:rPr>
          <w:rtl/>
        </w:rPr>
      </w:pPr>
      <w:r>
        <w:rPr>
          <w:rFonts w:hint="cs"/>
          <w:rtl/>
        </w:rPr>
        <w:t xml:space="preserve">תאריך המפגש: </w:t>
      </w:r>
      <w:r w:rsidR="00DA47E4">
        <w:rPr>
          <w:rFonts w:hint="cs"/>
          <w:rtl/>
        </w:rPr>
        <w:t>1</w:t>
      </w:r>
      <w:r w:rsidR="00F73993">
        <w:rPr>
          <w:rFonts w:hint="cs"/>
          <w:rtl/>
        </w:rPr>
        <w:t>5</w:t>
      </w:r>
      <w:r w:rsidR="00DA47E4">
        <w:rPr>
          <w:rFonts w:hint="cs"/>
          <w:rtl/>
        </w:rPr>
        <w:t>.1</w:t>
      </w:r>
      <w:r w:rsidR="00F73993">
        <w:rPr>
          <w:rFonts w:hint="cs"/>
          <w:rtl/>
        </w:rPr>
        <w:t>2</w:t>
      </w:r>
      <w:r w:rsidR="00DA47E4">
        <w:rPr>
          <w:rFonts w:hint="cs"/>
          <w:rtl/>
        </w:rPr>
        <w:t>.17</w:t>
      </w:r>
    </w:p>
    <w:p w:rsidR="00F40685" w:rsidRDefault="003A5E2C" w:rsidP="00F73993">
      <w:pPr>
        <w:rPr>
          <w:rtl/>
        </w:rPr>
      </w:pPr>
      <w:r>
        <w:rPr>
          <w:rFonts w:hint="cs"/>
          <w:rtl/>
        </w:rPr>
        <w:t>נוכחים: נגה גיל, דורית נתן</w:t>
      </w:r>
      <w:r w:rsidR="00D23F82">
        <w:rPr>
          <w:rFonts w:hint="cs"/>
          <w:rtl/>
        </w:rPr>
        <w:t>-לביא</w:t>
      </w:r>
      <w:r>
        <w:rPr>
          <w:rFonts w:hint="cs"/>
          <w:rtl/>
        </w:rPr>
        <w:t xml:space="preserve">, </w:t>
      </w:r>
      <w:r w:rsidR="00F73993">
        <w:rPr>
          <w:rFonts w:hint="cs"/>
          <w:rtl/>
        </w:rPr>
        <w:t xml:space="preserve">מירה יובל, </w:t>
      </w:r>
      <w:r w:rsidR="00DA47E4">
        <w:rPr>
          <w:rFonts w:hint="cs"/>
          <w:rtl/>
        </w:rPr>
        <w:t xml:space="preserve">מיכל </w:t>
      </w:r>
      <w:proofErr w:type="spellStart"/>
      <w:r w:rsidR="00DA47E4">
        <w:rPr>
          <w:rFonts w:hint="cs"/>
          <w:rtl/>
        </w:rPr>
        <w:t>אברכהן</w:t>
      </w:r>
      <w:proofErr w:type="spellEnd"/>
      <w:r w:rsidR="002B2BED">
        <w:rPr>
          <w:rFonts w:hint="cs"/>
          <w:rtl/>
        </w:rPr>
        <w:t xml:space="preserve">, </w:t>
      </w:r>
      <w:r>
        <w:rPr>
          <w:rFonts w:hint="cs"/>
          <w:rtl/>
        </w:rPr>
        <w:t xml:space="preserve">איתן </w:t>
      </w:r>
      <w:proofErr w:type="spellStart"/>
      <w:r>
        <w:rPr>
          <w:rFonts w:hint="cs"/>
          <w:rtl/>
        </w:rPr>
        <w:t>שטרסברג</w:t>
      </w:r>
      <w:proofErr w:type="spellEnd"/>
      <w:r>
        <w:rPr>
          <w:rFonts w:hint="cs"/>
          <w:rtl/>
        </w:rPr>
        <w:t>, רויטל</w:t>
      </w:r>
      <w:r w:rsidR="00DE29EC">
        <w:rPr>
          <w:rFonts w:hint="cs"/>
          <w:rtl/>
        </w:rPr>
        <w:t xml:space="preserve"> </w:t>
      </w:r>
      <w:proofErr w:type="spellStart"/>
      <w:r w:rsidR="00DE29EC">
        <w:rPr>
          <w:rFonts w:hint="cs"/>
          <w:rtl/>
        </w:rPr>
        <w:t>לב</w:t>
      </w:r>
      <w:r>
        <w:rPr>
          <w:rFonts w:hint="cs"/>
          <w:rtl/>
        </w:rPr>
        <w:t>גורן</w:t>
      </w:r>
      <w:proofErr w:type="spellEnd"/>
      <w:r>
        <w:rPr>
          <w:rFonts w:hint="cs"/>
          <w:rtl/>
        </w:rPr>
        <w:t xml:space="preserve">, </w:t>
      </w:r>
      <w:r w:rsidR="002B2BED">
        <w:rPr>
          <w:rFonts w:hint="cs"/>
          <w:rtl/>
        </w:rPr>
        <w:t xml:space="preserve">עפר לניר, </w:t>
      </w:r>
      <w:r>
        <w:rPr>
          <w:rFonts w:hint="cs"/>
          <w:rtl/>
        </w:rPr>
        <w:t xml:space="preserve">יצחקי גולן, איריס </w:t>
      </w:r>
      <w:proofErr w:type="spellStart"/>
      <w:r>
        <w:rPr>
          <w:rFonts w:hint="cs"/>
          <w:rtl/>
        </w:rPr>
        <w:t>דבורקין</w:t>
      </w:r>
      <w:proofErr w:type="spellEnd"/>
      <w:r>
        <w:rPr>
          <w:rFonts w:hint="cs"/>
          <w:rtl/>
        </w:rPr>
        <w:t>, שרי דגן,</w:t>
      </w:r>
      <w:r w:rsidR="00DA47E4">
        <w:rPr>
          <w:rFonts w:hint="cs"/>
          <w:rtl/>
        </w:rPr>
        <w:t xml:space="preserve"> בועז שוורץ, צופית שריג,</w:t>
      </w:r>
      <w:r>
        <w:rPr>
          <w:rFonts w:hint="cs"/>
          <w:rtl/>
        </w:rPr>
        <w:t xml:space="preserve"> </w:t>
      </w:r>
      <w:r w:rsidR="002B2BED">
        <w:rPr>
          <w:rFonts w:hint="cs"/>
          <w:rtl/>
        </w:rPr>
        <w:t>אסנת אבני</w:t>
      </w:r>
      <w:r>
        <w:rPr>
          <w:rFonts w:hint="cs"/>
          <w:rtl/>
        </w:rPr>
        <w:t xml:space="preserve">, שולי לנדה, </w:t>
      </w:r>
      <w:r w:rsidR="00DA47E4">
        <w:rPr>
          <w:rFonts w:hint="cs"/>
          <w:rtl/>
        </w:rPr>
        <w:t xml:space="preserve">שלומית ברק, </w:t>
      </w:r>
      <w:r>
        <w:rPr>
          <w:rFonts w:hint="cs"/>
          <w:rtl/>
        </w:rPr>
        <w:t xml:space="preserve">מור </w:t>
      </w:r>
      <w:proofErr w:type="spellStart"/>
      <w:r>
        <w:rPr>
          <w:rFonts w:hint="cs"/>
          <w:rtl/>
        </w:rPr>
        <w:t>קרסין</w:t>
      </w:r>
      <w:proofErr w:type="spellEnd"/>
      <w:r w:rsidR="002B2BED">
        <w:rPr>
          <w:rFonts w:hint="cs"/>
          <w:rtl/>
        </w:rPr>
        <w:t>,</w:t>
      </w:r>
      <w:r>
        <w:rPr>
          <w:rFonts w:hint="cs"/>
          <w:rtl/>
        </w:rPr>
        <w:t xml:space="preserve"> </w:t>
      </w:r>
      <w:r w:rsidR="00DE29EC">
        <w:rPr>
          <w:rFonts w:hint="cs"/>
          <w:rtl/>
        </w:rPr>
        <w:t>תאיר שטרן.</w:t>
      </w:r>
    </w:p>
    <w:p w:rsidR="00DA47E4" w:rsidRDefault="00DA47E4" w:rsidP="00F73993">
      <w:pPr>
        <w:rPr>
          <w:rtl/>
        </w:rPr>
      </w:pPr>
      <w:r>
        <w:rPr>
          <w:rFonts w:hint="cs"/>
          <w:rtl/>
        </w:rPr>
        <w:t xml:space="preserve">חסרה: </w:t>
      </w:r>
      <w:r w:rsidR="00F73993">
        <w:rPr>
          <w:rFonts w:hint="cs"/>
          <w:rtl/>
        </w:rPr>
        <w:t>מור דשן</w:t>
      </w:r>
      <w:r>
        <w:rPr>
          <w:rFonts w:hint="cs"/>
          <w:rtl/>
        </w:rPr>
        <w:t>.</w:t>
      </w:r>
    </w:p>
    <w:p w:rsidR="00F73993" w:rsidRPr="00F73993" w:rsidRDefault="00F73993" w:rsidP="00DE29EC">
      <w:pPr>
        <w:rPr>
          <w:rtl/>
        </w:rPr>
      </w:pPr>
      <w:r w:rsidRPr="00F73993">
        <w:rPr>
          <w:rFonts w:hint="cs"/>
          <w:rtl/>
        </w:rPr>
        <w:t xml:space="preserve">הנחתה את המפגש: רויטל </w:t>
      </w:r>
      <w:proofErr w:type="spellStart"/>
      <w:r w:rsidRPr="00F73993">
        <w:rPr>
          <w:rFonts w:hint="cs"/>
          <w:rtl/>
        </w:rPr>
        <w:t>לבגורן</w:t>
      </w:r>
      <w:proofErr w:type="spellEnd"/>
      <w:r w:rsidRPr="00F73993">
        <w:rPr>
          <w:rFonts w:hint="cs"/>
          <w:rtl/>
        </w:rPr>
        <w:t>.</w:t>
      </w:r>
    </w:p>
    <w:p w:rsidR="00F40685" w:rsidRPr="00530849" w:rsidRDefault="00F40685" w:rsidP="00DE29EC">
      <w:pPr>
        <w:rPr>
          <w:b/>
          <w:bCs/>
          <w:u w:val="single"/>
          <w:rtl/>
        </w:rPr>
      </w:pPr>
      <w:r w:rsidRPr="00530849">
        <w:rPr>
          <w:rFonts w:hint="cs"/>
          <w:b/>
          <w:bCs/>
          <w:u w:val="single"/>
          <w:rtl/>
        </w:rPr>
        <w:t>סיכום המפגש:</w:t>
      </w:r>
    </w:p>
    <w:p w:rsidR="004D7B58" w:rsidRDefault="00F73993" w:rsidP="004D7B58">
      <w:pPr>
        <w:rPr>
          <w:rtl/>
        </w:rPr>
      </w:pPr>
      <w:r>
        <w:rPr>
          <w:rFonts w:hint="cs"/>
          <w:rtl/>
        </w:rPr>
        <w:t>המפגש נפתח בסבב תחושות ומחשבות בעקבות פרסום ציוני המיצב אמש. להלן עיקרי הדברים שנאמרו:</w:t>
      </w:r>
    </w:p>
    <w:p w:rsidR="004D7B58" w:rsidRDefault="004D7B58" w:rsidP="004D7B58">
      <w:pPr>
        <w:pStyle w:val="a3"/>
        <w:numPr>
          <w:ilvl w:val="0"/>
          <w:numId w:val="13"/>
        </w:numPr>
      </w:pPr>
      <w:r>
        <w:rPr>
          <w:rFonts w:hint="cs"/>
          <w:rtl/>
        </w:rPr>
        <w:t xml:space="preserve">כמעט כל בתיה"ס מאוכזבים מציוני המיצב הלימודי (מלבד רימון שבו </w:t>
      </w:r>
      <w:proofErr w:type="spellStart"/>
      <w:r>
        <w:rPr>
          <w:rFonts w:hint="cs"/>
          <w:rtl/>
        </w:rPr>
        <w:t>היתה</w:t>
      </w:r>
      <w:proofErr w:type="spellEnd"/>
      <w:r>
        <w:rPr>
          <w:rFonts w:hint="cs"/>
          <w:rtl/>
        </w:rPr>
        <w:t xml:space="preserve"> עליה בכל המקצועות חוץ מאנגלית) ומרוצים מציוני המיצב האקלימי (מלבד </w:t>
      </w:r>
      <w:proofErr w:type="spellStart"/>
      <w:r>
        <w:rPr>
          <w:rFonts w:hint="cs"/>
          <w:rtl/>
        </w:rPr>
        <w:t>שק"ד</w:t>
      </w:r>
      <w:proofErr w:type="spellEnd"/>
      <w:r>
        <w:rPr>
          <w:rFonts w:hint="cs"/>
          <w:rtl/>
        </w:rPr>
        <w:t xml:space="preserve"> יסודי שבו היו ציונים נמוכים גם באקלימי).</w:t>
      </w:r>
    </w:p>
    <w:p w:rsidR="004D7B58" w:rsidRDefault="004D7B58" w:rsidP="00067682">
      <w:pPr>
        <w:pStyle w:val="a3"/>
        <w:numPr>
          <w:ilvl w:val="0"/>
          <w:numId w:val="13"/>
        </w:numPr>
      </w:pPr>
      <w:r>
        <w:rPr>
          <w:rFonts w:hint="cs"/>
          <w:rtl/>
        </w:rPr>
        <w:t xml:space="preserve">דעה רווחת בקבוצה </w:t>
      </w:r>
      <w:r w:rsidR="00067682">
        <w:rPr>
          <w:rFonts w:hint="cs"/>
          <w:rtl/>
        </w:rPr>
        <w:t xml:space="preserve">היא </w:t>
      </w:r>
      <w:r>
        <w:rPr>
          <w:rFonts w:hint="cs"/>
          <w:rtl/>
        </w:rPr>
        <w:t xml:space="preserve">כי המיצב כשלעצמו מייצר אווירה שלילית, </w:t>
      </w:r>
      <w:r w:rsidR="006F1DB8">
        <w:rPr>
          <w:rFonts w:hint="cs"/>
          <w:rtl/>
        </w:rPr>
        <w:t>מלחיצה ולא מקדמת מבחינה לימודית</w:t>
      </w:r>
      <w:r>
        <w:rPr>
          <w:rFonts w:hint="cs"/>
          <w:rtl/>
        </w:rPr>
        <w:t xml:space="preserve"> </w:t>
      </w:r>
      <w:r w:rsidR="006F1DB8">
        <w:rPr>
          <w:rFonts w:hint="cs"/>
          <w:rtl/>
        </w:rPr>
        <w:t>(</w:t>
      </w:r>
      <w:r>
        <w:rPr>
          <w:rFonts w:hint="cs"/>
          <w:rtl/>
        </w:rPr>
        <w:t xml:space="preserve">מלבד בי"ס </w:t>
      </w:r>
      <w:proofErr w:type="spellStart"/>
      <w:r>
        <w:rPr>
          <w:rFonts w:hint="cs"/>
          <w:rtl/>
        </w:rPr>
        <w:t>שק"ד</w:t>
      </w:r>
      <w:proofErr w:type="spellEnd"/>
      <w:r>
        <w:rPr>
          <w:rFonts w:hint="cs"/>
          <w:rtl/>
        </w:rPr>
        <w:t xml:space="preserve"> </w:t>
      </w:r>
      <w:proofErr w:type="spellStart"/>
      <w:r>
        <w:rPr>
          <w:rFonts w:hint="cs"/>
          <w:rtl/>
        </w:rPr>
        <w:t>דרכא</w:t>
      </w:r>
      <w:proofErr w:type="spellEnd"/>
      <w:r>
        <w:rPr>
          <w:rFonts w:hint="cs"/>
          <w:rtl/>
        </w:rPr>
        <w:t xml:space="preserve"> שבו נוצרה אווירה לימודית חיובית בשכבת </w:t>
      </w:r>
      <w:r w:rsidR="00067682">
        <w:rPr>
          <w:rFonts w:hint="cs"/>
          <w:rtl/>
        </w:rPr>
        <w:t>ח</w:t>
      </w:r>
      <w:r>
        <w:rPr>
          <w:rFonts w:hint="cs"/>
          <w:rtl/>
        </w:rPr>
        <w:t>' סביב המיצב הן בקרב המורים והן בקרב התלמידים</w:t>
      </w:r>
      <w:r w:rsidR="006F1DB8">
        <w:rPr>
          <w:rFonts w:hint="cs"/>
          <w:rtl/>
        </w:rPr>
        <w:t>)</w:t>
      </w:r>
      <w:r>
        <w:rPr>
          <w:rFonts w:hint="cs"/>
          <w:rtl/>
        </w:rPr>
        <w:t>.</w:t>
      </w:r>
    </w:p>
    <w:p w:rsidR="00067682" w:rsidRDefault="00067682" w:rsidP="004D7B58">
      <w:pPr>
        <w:pStyle w:val="a3"/>
        <w:numPr>
          <w:ilvl w:val="0"/>
          <w:numId w:val="13"/>
        </w:numPr>
      </w:pPr>
      <w:r>
        <w:rPr>
          <w:rFonts w:hint="cs"/>
          <w:rtl/>
        </w:rPr>
        <w:t xml:space="preserve">דעה רווחת שניה היא שהתלמידים אינם ממלאים את המיצב האקלימי באופן המייצג את תמונת </w:t>
      </w:r>
      <w:r w:rsidR="006F1DB8">
        <w:rPr>
          <w:rFonts w:hint="cs"/>
          <w:rtl/>
        </w:rPr>
        <w:t>המצב האמתית בביה"ס ולכן נוצר פער</w:t>
      </w:r>
      <w:r>
        <w:rPr>
          <w:rFonts w:hint="cs"/>
          <w:rtl/>
        </w:rPr>
        <w:t xml:space="preserve"> בין האווירה האמתית לבין המשתקף מהמיצב. רצוי לתת את הדעת על הכנה מוקדמת ותיווך נכון של השאלות במיצב עבור התלמידים.</w:t>
      </w:r>
    </w:p>
    <w:p w:rsidR="00067682" w:rsidRDefault="00067682" w:rsidP="004D7B58">
      <w:pPr>
        <w:pStyle w:val="a3"/>
        <w:numPr>
          <w:ilvl w:val="0"/>
          <w:numId w:val="13"/>
        </w:numPr>
      </w:pPr>
      <w:r>
        <w:rPr>
          <w:rFonts w:hint="cs"/>
          <w:rtl/>
        </w:rPr>
        <w:t xml:space="preserve">אופן הצגת תוצאות המיצב לצוות המורים בביה"ס הוא קריטי והצגה לא נכונה עלולה להיות הרסנית. חשוב להדגיש את הנתונים החיוביים, לתת מקום משמעותי יותר לנתונים האקלימיים מאשר לנתונים הלימודיים ולהכניס את </w:t>
      </w:r>
      <w:proofErr w:type="spellStart"/>
      <w:r>
        <w:rPr>
          <w:rFonts w:hint="cs"/>
          <w:rtl/>
        </w:rPr>
        <w:t>הכל</w:t>
      </w:r>
      <w:proofErr w:type="spellEnd"/>
      <w:r>
        <w:rPr>
          <w:rFonts w:hint="cs"/>
          <w:rtl/>
        </w:rPr>
        <w:t xml:space="preserve"> לפרופורציות הנכונות.</w:t>
      </w:r>
    </w:p>
    <w:p w:rsidR="000B6E6A" w:rsidRDefault="000B6E6A" w:rsidP="006F1DB8">
      <w:pPr>
        <w:pStyle w:val="a3"/>
        <w:numPr>
          <w:ilvl w:val="0"/>
          <w:numId w:val="13"/>
        </w:numPr>
      </w:pPr>
      <w:r>
        <w:rPr>
          <w:rFonts w:hint="cs"/>
          <w:rtl/>
        </w:rPr>
        <w:t xml:space="preserve">הובע קושי לגבי שיטת המדידה </w:t>
      </w:r>
      <w:r w:rsidR="006F1DB8">
        <w:rPr>
          <w:rFonts w:hint="cs"/>
          <w:rtl/>
        </w:rPr>
        <w:t xml:space="preserve">במיצב, </w:t>
      </w:r>
      <w:r>
        <w:rPr>
          <w:rFonts w:hint="cs"/>
          <w:rtl/>
        </w:rPr>
        <w:t>שאינה נכונה</w:t>
      </w:r>
      <w:r w:rsidR="006F1DB8">
        <w:rPr>
          <w:rFonts w:hint="cs"/>
          <w:rtl/>
        </w:rPr>
        <w:t xml:space="preserve"> ואינה מדו</w:t>
      </w:r>
      <w:r>
        <w:rPr>
          <w:rFonts w:hint="cs"/>
          <w:rtl/>
        </w:rPr>
        <w:t xml:space="preserve">יקת וכן לגבי </w:t>
      </w:r>
      <w:r w:rsidR="006F1DB8">
        <w:rPr>
          <w:rFonts w:hint="cs"/>
          <w:rtl/>
        </w:rPr>
        <w:t>אופן פרסום הנתונים שאינו לוקח</w:t>
      </w:r>
      <w:r>
        <w:rPr>
          <w:rFonts w:hint="cs"/>
          <w:rtl/>
        </w:rPr>
        <w:t xml:space="preserve"> בחשבון פרמטרים של הבדלים בין בתיה"ס הנבחנים.</w:t>
      </w:r>
    </w:p>
    <w:p w:rsidR="000B6E6A" w:rsidRDefault="000B6E6A" w:rsidP="000B6E6A">
      <w:pPr>
        <w:pStyle w:val="a3"/>
        <w:numPr>
          <w:ilvl w:val="0"/>
          <w:numId w:val="13"/>
        </w:numPr>
      </w:pPr>
      <w:r>
        <w:rPr>
          <w:rFonts w:hint="cs"/>
          <w:rtl/>
        </w:rPr>
        <w:t xml:space="preserve">בהיבט האזורי קיים יחס הפוך בין ציוני המיצב הלימודי לציוני המיצב האקלימי. בתי"ס שהצטיינו בלימודי כשלו באקלימי ולהיפך. </w:t>
      </w:r>
    </w:p>
    <w:p w:rsidR="006F1DB8" w:rsidRDefault="006F1DB8" w:rsidP="000B6E6A">
      <w:pPr>
        <w:pStyle w:val="a3"/>
        <w:numPr>
          <w:ilvl w:val="0"/>
          <w:numId w:val="13"/>
        </w:numPr>
      </w:pPr>
      <w:r>
        <w:rPr>
          <w:rFonts w:hint="cs"/>
          <w:rtl/>
        </w:rPr>
        <w:t>המיצב אמור לשקף תמונת מצב וראוי שנשאל את עצמנו האם אנחנו מופתעים מהתוצאות.</w:t>
      </w:r>
    </w:p>
    <w:p w:rsidR="000B6E6A" w:rsidRDefault="000B6E6A" w:rsidP="000B6E6A"/>
    <w:p w:rsidR="000B6E6A" w:rsidRDefault="000B6E6A" w:rsidP="000B6E6A">
      <w:pPr>
        <w:rPr>
          <w:rFonts w:cs="Arial"/>
          <w:rtl/>
        </w:rPr>
      </w:pPr>
      <w:r w:rsidRPr="000B6E6A">
        <w:rPr>
          <w:rFonts w:cs="Arial"/>
          <w:rtl/>
        </w:rPr>
        <w:t xml:space="preserve">כל בית ספר הכין למפגש פוסטר חשיפה של יוזמה פדגוגית המקדמת </w:t>
      </w:r>
      <w:r w:rsidRPr="000B6E6A">
        <w:t>STEM</w:t>
      </w:r>
      <w:r w:rsidRPr="000B6E6A">
        <w:rPr>
          <w:rFonts w:cs="Arial"/>
          <w:rtl/>
        </w:rPr>
        <w:t xml:space="preserve"> בבית הספר</w:t>
      </w:r>
      <w:r>
        <w:rPr>
          <w:rFonts w:cs="Arial" w:hint="cs"/>
          <w:rtl/>
        </w:rPr>
        <w:t xml:space="preserve"> והשלב הבא</w:t>
      </w:r>
      <w:r w:rsidRPr="000B6E6A">
        <w:rPr>
          <w:rFonts w:cs="Arial"/>
          <w:rtl/>
        </w:rPr>
        <w:t xml:space="preserve"> נערך במתודת "</w:t>
      </w:r>
      <w:r w:rsidRPr="000B6E6A">
        <w:t>Gallery Work</w:t>
      </w:r>
      <w:r>
        <w:rPr>
          <w:rFonts w:cs="Arial"/>
          <w:rtl/>
        </w:rPr>
        <w:t>"</w:t>
      </w:r>
      <w:r>
        <w:rPr>
          <w:rFonts w:cs="Arial" w:hint="cs"/>
          <w:rtl/>
        </w:rPr>
        <w:t>, בה הוצגו היוזמות</w:t>
      </w:r>
      <w:r w:rsidR="004F30EE">
        <w:rPr>
          <w:rFonts w:cs="Arial" w:hint="cs"/>
          <w:rtl/>
        </w:rPr>
        <w:t xml:space="preserve"> לקבוצה.</w:t>
      </w:r>
    </w:p>
    <w:p w:rsidR="004F30EE" w:rsidRDefault="004F30EE" w:rsidP="000B6E6A">
      <w:pPr>
        <w:rPr>
          <w:rFonts w:cs="Arial"/>
          <w:rtl/>
        </w:rPr>
      </w:pPr>
      <w:r>
        <w:rPr>
          <w:rFonts w:cs="Arial" w:hint="cs"/>
          <w:rtl/>
        </w:rPr>
        <w:t>להלן ריכוז היוזמות שהוצגו:</w:t>
      </w:r>
    </w:p>
    <w:tbl>
      <w:tblPr>
        <w:tblStyle w:val="a4"/>
        <w:bidiVisual/>
        <w:tblW w:w="0" w:type="auto"/>
        <w:tblLook w:val="04A0" w:firstRow="1" w:lastRow="0" w:firstColumn="1" w:lastColumn="0" w:noHBand="0" w:noVBand="1"/>
      </w:tblPr>
      <w:tblGrid>
        <w:gridCol w:w="1464"/>
        <w:gridCol w:w="1479"/>
        <w:gridCol w:w="1321"/>
        <w:gridCol w:w="1544"/>
        <w:gridCol w:w="2714"/>
      </w:tblGrid>
      <w:tr w:rsidR="004F30EE" w:rsidTr="004F30EE">
        <w:tc>
          <w:tcPr>
            <w:tcW w:w="1464" w:type="dxa"/>
          </w:tcPr>
          <w:p w:rsidR="004F30EE" w:rsidRPr="004F30EE" w:rsidRDefault="004F30EE" w:rsidP="004F30EE">
            <w:pPr>
              <w:jc w:val="center"/>
              <w:rPr>
                <w:b/>
                <w:bCs/>
                <w:rtl/>
              </w:rPr>
            </w:pPr>
            <w:r>
              <w:rPr>
                <w:rFonts w:hint="cs"/>
                <w:b/>
                <w:bCs/>
                <w:rtl/>
              </w:rPr>
              <w:t>ביה"ס</w:t>
            </w:r>
          </w:p>
        </w:tc>
        <w:tc>
          <w:tcPr>
            <w:tcW w:w="1479" w:type="dxa"/>
          </w:tcPr>
          <w:p w:rsidR="004F30EE" w:rsidRPr="004F30EE" w:rsidRDefault="004F30EE" w:rsidP="004F30EE">
            <w:pPr>
              <w:jc w:val="center"/>
              <w:rPr>
                <w:b/>
                <w:bCs/>
                <w:rtl/>
              </w:rPr>
            </w:pPr>
            <w:r>
              <w:rPr>
                <w:rFonts w:hint="cs"/>
                <w:b/>
                <w:bCs/>
                <w:rtl/>
              </w:rPr>
              <w:t>שם היוזמה</w:t>
            </w:r>
          </w:p>
        </w:tc>
        <w:tc>
          <w:tcPr>
            <w:tcW w:w="1321" w:type="dxa"/>
          </w:tcPr>
          <w:p w:rsidR="004F30EE" w:rsidRDefault="004F30EE" w:rsidP="004F30EE">
            <w:pPr>
              <w:jc w:val="center"/>
              <w:rPr>
                <w:b/>
                <w:bCs/>
                <w:rtl/>
              </w:rPr>
            </w:pPr>
            <w:r>
              <w:rPr>
                <w:rFonts w:hint="cs"/>
                <w:b/>
                <w:bCs/>
                <w:rtl/>
              </w:rPr>
              <w:t>מקצועות מושפעים</w:t>
            </w:r>
          </w:p>
        </w:tc>
        <w:tc>
          <w:tcPr>
            <w:tcW w:w="1544" w:type="dxa"/>
          </w:tcPr>
          <w:p w:rsidR="004F30EE" w:rsidRPr="004F30EE" w:rsidRDefault="004F30EE" w:rsidP="004F30EE">
            <w:pPr>
              <w:jc w:val="center"/>
              <w:rPr>
                <w:b/>
                <w:bCs/>
                <w:rtl/>
              </w:rPr>
            </w:pPr>
            <w:r>
              <w:rPr>
                <w:rFonts w:hint="cs"/>
                <w:b/>
                <w:bCs/>
                <w:rtl/>
              </w:rPr>
              <w:t>אוכלוסיית יעד</w:t>
            </w:r>
          </w:p>
        </w:tc>
        <w:tc>
          <w:tcPr>
            <w:tcW w:w="2714" w:type="dxa"/>
          </w:tcPr>
          <w:p w:rsidR="004F30EE" w:rsidRPr="004F30EE" w:rsidRDefault="004F30EE" w:rsidP="004F30EE">
            <w:pPr>
              <w:jc w:val="center"/>
              <w:rPr>
                <w:b/>
                <w:bCs/>
                <w:rtl/>
              </w:rPr>
            </w:pPr>
            <w:r>
              <w:rPr>
                <w:rFonts w:hint="cs"/>
                <w:b/>
                <w:bCs/>
                <w:rtl/>
              </w:rPr>
              <w:t>פירוט</w:t>
            </w:r>
          </w:p>
        </w:tc>
      </w:tr>
      <w:tr w:rsidR="004F30EE" w:rsidTr="004F30EE">
        <w:tc>
          <w:tcPr>
            <w:tcW w:w="1464" w:type="dxa"/>
          </w:tcPr>
          <w:p w:rsidR="004F30EE" w:rsidRDefault="004F30EE" w:rsidP="000B6E6A">
            <w:pPr>
              <w:rPr>
                <w:rtl/>
              </w:rPr>
            </w:pPr>
            <w:r>
              <w:rPr>
                <w:rFonts w:hint="cs"/>
                <w:rtl/>
              </w:rPr>
              <w:t>רימון</w:t>
            </w:r>
          </w:p>
        </w:tc>
        <w:tc>
          <w:tcPr>
            <w:tcW w:w="1479" w:type="dxa"/>
          </w:tcPr>
          <w:p w:rsidR="004F30EE" w:rsidRDefault="004F30EE" w:rsidP="000B6E6A">
            <w:pPr>
              <w:rPr>
                <w:rtl/>
              </w:rPr>
            </w:pPr>
            <w:r>
              <w:rPr>
                <w:rFonts w:hint="cs"/>
                <w:rtl/>
              </w:rPr>
              <w:t>למידה על שביל העמק</w:t>
            </w:r>
          </w:p>
        </w:tc>
        <w:tc>
          <w:tcPr>
            <w:tcW w:w="1321" w:type="dxa"/>
          </w:tcPr>
          <w:p w:rsidR="004F30EE" w:rsidRDefault="004F30EE" w:rsidP="000B6E6A">
            <w:pPr>
              <w:rPr>
                <w:rtl/>
              </w:rPr>
            </w:pPr>
            <w:r>
              <w:rPr>
                <w:rFonts w:hint="cs"/>
                <w:rtl/>
              </w:rPr>
              <w:t>מדעים, מתמטיקה, גאוגרפיה,</w:t>
            </w:r>
          </w:p>
          <w:p w:rsidR="004F30EE" w:rsidRDefault="004F30EE" w:rsidP="000B6E6A">
            <w:pPr>
              <w:rPr>
                <w:rtl/>
              </w:rPr>
            </w:pPr>
            <w:r>
              <w:rPr>
                <w:rFonts w:hint="cs"/>
                <w:rtl/>
              </w:rPr>
              <w:t>ארכיאולוגיה</w:t>
            </w:r>
          </w:p>
        </w:tc>
        <w:tc>
          <w:tcPr>
            <w:tcW w:w="1544" w:type="dxa"/>
          </w:tcPr>
          <w:p w:rsidR="004F30EE" w:rsidRDefault="004F30EE" w:rsidP="000B6E6A">
            <w:pPr>
              <w:rPr>
                <w:rtl/>
              </w:rPr>
            </w:pPr>
            <w:r>
              <w:rPr>
                <w:rFonts w:hint="cs"/>
                <w:rtl/>
              </w:rPr>
              <w:t>כיתות א'-ו'</w:t>
            </w:r>
          </w:p>
        </w:tc>
        <w:tc>
          <w:tcPr>
            <w:tcW w:w="2714" w:type="dxa"/>
          </w:tcPr>
          <w:p w:rsidR="004F30EE" w:rsidRDefault="004F30EE" w:rsidP="000B6E6A">
            <w:pPr>
              <w:rPr>
                <w:rtl/>
              </w:rPr>
            </w:pPr>
            <w:r>
              <w:rPr>
                <w:rFonts w:hint="cs"/>
                <w:rtl/>
              </w:rPr>
              <w:t>תכנית ספירלית בה כל שכבה מתמקדת בהיבט אחר של למידת חוץ סביב שביל העמק בשיטת למידת חקר.</w:t>
            </w:r>
            <w:r w:rsidR="00641474">
              <w:rPr>
                <w:rFonts w:hint="cs"/>
                <w:rtl/>
              </w:rPr>
              <w:t xml:space="preserve"> התכנית משמעותית מאוד בביה"ס הן </w:t>
            </w:r>
            <w:r w:rsidR="00641474">
              <w:rPr>
                <w:rFonts w:hint="cs"/>
                <w:rtl/>
              </w:rPr>
              <w:lastRenderedPageBreak/>
              <w:t>מבחינת הצוות המוביל והן מבחינת התלמידים.</w:t>
            </w:r>
          </w:p>
        </w:tc>
      </w:tr>
      <w:tr w:rsidR="004F30EE" w:rsidTr="004F30EE">
        <w:tc>
          <w:tcPr>
            <w:tcW w:w="1464" w:type="dxa"/>
          </w:tcPr>
          <w:p w:rsidR="004F30EE" w:rsidRDefault="004F30EE" w:rsidP="000B6E6A">
            <w:pPr>
              <w:rPr>
                <w:rtl/>
              </w:rPr>
            </w:pPr>
            <w:r>
              <w:rPr>
                <w:rFonts w:hint="cs"/>
                <w:rtl/>
              </w:rPr>
              <w:lastRenderedPageBreak/>
              <w:t>גאון הירדן</w:t>
            </w:r>
          </w:p>
        </w:tc>
        <w:tc>
          <w:tcPr>
            <w:tcW w:w="1479" w:type="dxa"/>
          </w:tcPr>
          <w:p w:rsidR="004F30EE" w:rsidRDefault="004F30EE" w:rsidP="000B6E6A">
            <w:pPr>
              <w:rPr>
                <w:rtl/>
              </w:rPr>
            </w:pPr>
            <w:r>
              <w:rPr>
                <w:rFonts w:hint="cs"/>
                <w:rtl/>
              </w:rPr>
              <w:t>הוראת מתמטיקה 5 יח' בכיתה ט'</w:t>
            </w:r>
          </w:p>
        </w:tc>
        <w:tc>
          <w:tcPr>
            <w:tcW w:w="1321" w:type="dxa"/>
          </w:tcPr>
          <w:p w:rsidR="004F30EE" w:rsidRDefault="004F30EE" w:rsidP="000B6E6A">
            <w:pPr>
              <w:rPr>
                <w:rtl/>
              </w:rPr>
            </w:pPr>
            <w:r>
              <w:rPr>
                <w:rFonts w:hint="cs"/>
                <w:rtl/>
              </w:rPr>
              <w:t>מתמטיקה</w:t>
            </w:r>
          </w:p>
        </w:tc>
        <w:tc>
          <w:tcPr>
            <w:tcW w:w="1544" w:type="dxa"/>
          </w:tcPr>
          <w:p w:rsidR="004F30EE" w:rsidRDefault="004F30EE" w:rsidP="000B6E6A">
            <w:pPr>
              <w:rPr>
                <w:rtl/>
              </w:rPr>
            </w:pPr>
            <w:r>
              <w:rPr>
                <w:rFonts w:hint="cs"/>
                <w:rtl/>
              </w:rPr>
              <w:t>כיתות ט'-י'</w:t>
            </w:r>
          </w:p>
        </w:tc>
        <w:tc>
          <w:tcPr>
            <w:tcW w:w="2714" w:type="dxa"/>
          </w:tcPr>
          <w:p w:rsidR="004F30EE" w:rsidRDefault="00641474" w:rsidP="000B6E6A">
            <w:pPr>
              <w:rPr>
                <w:rtl/>
              </w:rPr>
            </w:pPr>
            <w:r>
              <w:rPr>
                <w:rFonts w:hint="cs"/>
                <w:rtl/>
              </w:rPr>
              <w:t xml:space="preserve">מטרת היוזמה היא להגביר את המוטיבציה ותחושת המסוגלות של התלמידים לגבי 5 יח' מתמטיקה. בתחילה לימדו 2 מורות ביחד בכיתה אחת, כאשר האחת מלמדת </w:t>
            </w:r>
            <w:proofErr w:type="spellStart"/>
            <w:r>
              <w:rPr>
                <w:rFonts w:hint="cs"/>
                <w:rtl/>
              </w:rPr>
              <w:t>והשניה</w:t>
            </w:r>
            <w:proofErr w:type="spellEnd"/>
            <w:r>
              <w:rPr>
                <w:rFonts w:hint="cs"/>
                <w:rtl/>
              </w:rPr>
              <w:t xml:space="preserve"> מסייעת לתרגל. בהמשך, מסיבות שונות פוצלה הכיתה ל2 קבוצות וכל תלמיד בחר עם איזה מורה הוא ממשיך לפי שיטת הלימוד שלה. השיטה הוכחה כעובדת ועמדה במדדי ההצלחה שנקבעו לה עד כה.</w:t>
            </w:r>
          </w:p>
        </w:tc>
      </w:tr>
      <w:tr w:rsidR="004F30EE" w:rsidTr="004F30EE">
        <w:tc>
          <w:tcPr>
            <w:tcW w:w="1464" w:type="dxa"/>
          </w:tcPr>
          <w:p w:rsidR="004F30EE" w:rsidRDefault="00641474" w:rsidP="000B6E6A">
            <w:pPr>
              <w:rPr>
                <w:rtl/>
              </w:rPr>
            </w:pPr>
            <w:proofErr w:type="spellStart"/>
            <w:r>
              <w:rPr>
                <w:rFonts w:hint="cs"/>
                <w:rtl/>
              </w:rPr>
              <w:t>שק"ד</w:t>
            </w:r>
            <w:proofErr w:type="spellEnd"/>
            <w:r>
              <w:rPr>
                <w:rFonts w:hint="cs"/>
                <w:rtl/>
              </w:rPr>
              <w:t xml:space="preserve"> יסודי</w:t>
            </w:r>
          </w:p>
        </w:tc>
        <w:tc>
          <w:tcPr>
            <w:tcW w:w="1479" w:type="dxa"/>
          </w:tcPr>
          <w:p w:rsidR="004F30EE" w:rsidRDefault="00641474" w:rsidP="000B6E6A">
            <w:pPr>
              <w:rPr>
                <w:rtl/>
              </w:rPr>
            </w:pPr>
            <w:r>
              <w:rPr>
                <w:rFonts w:hint="cs"/>
                <w:rtl/>
              </w:rPr>
              <w:t>חוקרים צעירים</w:t>
            </w:r>
          </w:p>
        </w:tc>
        <w:tc>
          <w:tcPr>
            <w:tcW w:w="1321" w:type="dxa"/>
          </w:tcPr>
          <w:p w:rsidR="004F30EE" w:rsidRDefault="00641474" w:rsidP="000B6E6A">
            <w:pPr>
              <w:rPr>
                <w:rtl/>
              </w:rPr>
            </w:pPr>
            <w:r>
              <w:rPr>
                <w:rFonts w:hint="cs"/>
                <w:rtl/>
              </w:rPr>
              <w:t>מדעים, מתמטיקה.</w:t>
            </w:r>
          </w:p>
        </w:tc>
        <w:tc>
          <w:tcPr>
            <w:tcW w:w="1544" w:type="dxa"/>
          </w:tcPr>
          <w:p w:rsidR="004F30EE" w:rsidRDefault="002B350D" w:rsidP="000B6E6A">
            <w:pPr>
              <w:rPr>
                <w:rtl/>
              </w:rPr>
            </w:pPr>
            <w:r>
              <w:rPr>
                <w:rFonts w:hint="cs"/>
                <w:rtl/>
              </w:rPr>
              <w:t>א'-ב'</w:t>
            </w:r>
          </w:p>
        </w:tc>
        <w:tc>
          <w:tcPr>
            <w:tcW w:w="2714" w:type="dxa"/>
          </w:tcPr>
          <w:p w:rsidR="004F30EE" w:rsidRDefault="00641474" w:rsidP="00641474">
            <w:pPr>
              <w:rPr>
                <w:rtl/>
              </w:rPr>
            </w:pPr>
            <w:r>
              <w:rPr>
                <w:rFonts w:hint="cs"/>
                <w:rtl/>
              </w:rPr>
              <w:t>תכנית חיצונית לביה"ס המפגישה את התלמידים עם התנסויות מחקריות שונות בתחום המדעים, בנוסף לשעות המדעים במערכת.</w:t>
            </w:r>
          </w:p>
        </w:tc>
      </w:tr>
      <w:tr w:rsidR="004F30EE" w:rsidTr="004F30EE">
        <w:tc>
          <w:tcPr>
            <w:tcW w:w="1464" w:type="dxa"/>
          </w:tcPr>
          <w:p w:rsidR="004F30EE" w:rsidRDefault="004F30EE" w:rsidP="000B6E6A">
            <w:pPr>
              <w:rPr>
                <w:rtl/>
              </w:rPr>
            </w:pPr>
          </w:p>
        </w:tc>
        <w:tc>
          <w:tcPr>
            <w:tcW w:w="1479" w:type="dxa"/>
          </w:tcPr>
          <w:p w:rsidR="004F30EE" w:rsidRDefault="00641474" w:rsidP="000B6E6A">
            <w:pPr>
              <w:rPr>
                <w:rtl/>
              </w:rPr>
            </w:pPr>
            <w:r>
              <w:rPr>
                <w:rFonts w:hint="cs"/>
                <w:rtl/>
              </w:rPr>
              <w:t>איסוף מי גשמים</w:t>
            </w:r>
          </w:p>
        </w:tc>
        <w:tc>
          <w:tcPr>
            <w:tcW w:w="1321" w:type="dxa"/>
          </w:tcPr>
          <w:p w:rsidR="004F30EE" w:rsidRDefault="00641474" w:rsidP="000B6E6A">
            <w:pPr>
              <w:rPr>
                <w:rtl/>
              </w:rPr>
            </w:pPr>
            <w:r>
              <w:rPr>
                <w:rFonts w:hint="cs"/>
                <w:rtl/>
              </w:rPr>
              <w:t>מדעים, מתמטיקה</w:t>
            </w:r>
          </w:p>
        </w:tc>
        <w:tc>
          <w:tcPr>
            <w:tcW w:w="1544" w:type="dxa"/>
          </w:tcPr>
          <w:p w:rsidR="004F30EE" w:rsidRDefault="001B1DF0" w:rsidP="000B6E6A">
            <w:pPr>
              <w:rPr>
                <w:rtl/>
              </w:rPr>
            </w:pPr>
            <w:r>
              <w:rPr>
                <w:rFonts w:hint="cs"/>
                <w:rtl/>
              </w:rPr>
              <w:t>ה'-ו'</w:t>
            </w:r>
          </w:p>
        </w:tc>
        <w:tc>
          <w:tcPr>
            <w:tcW w:w="2714" w:type="dxa"/>
          </w:tcPr>
          <w:p w:rsidR="004F30EE" w:rsidRDefault="00F3460F" w:rsidP="000B6E6A">
            <w:pPr>
              <w:rPr>
                <w:rtl/>
              </w:rPr>
            </w:pPr>
            <w:r>
              <w:rPr>
                <w:rFonts w:hint="cs"/>
                <w:rtl/>
              </w:rPr>
              <w:t>פרוי</w:t>
            </w:r>
            <w:r w:rsidR="00641474">
              <w:rPr>
                <w:rFonts w:hint="cs"/>
                <w:rtl/>
              </w:rPr>
              <w:t>קט המובל על ידי צוות מדעים</w:t>
            </w:r>
            <w:r>
              <w:rPr>
                <w:rFonts w:hint="cs"/>
                <w:rtl/>
              </w:rPr>
              <w:t>. התלמידים נלהבים ומשתפים פעולה.</w:t>
            </w:r>
          </w:p>
        </w:tc>
      </w:tr>
      <w:tr w:rsidR="004F30EE" w:rsidTr="004F30EE">
        <w:tc>
          <w:tcPr>
            <w:tcW w:w="1464" w:type="dxa"/>
          </w:tcPr>
          <w:p w:rsidR="004F30EE" w:rsidRDefault="004F30EE" w:rsidP="000B6E6A">
            <w:pPr>
              <w:rPr>
                <w:rtl/>
              </w:rPr>
            </w:pPr>
          </w:p>
        </w:tc>
        <w:tc>
          <w:tcPr>
            <w:tcW w:w="1479" w:type="dxa"/>
          </w:tcPr>
          <w:p w:rsidR="004F30EE" w:rsidRDefault="00F3460F" w:rsidP="000B6E6A">
            <w:pPr>
              <w:rPr>
                <w:rtl/>
              </w:rPr>
            </w:pPr>
            <w:r>
              <w:rPr>
                <w:rFonts w:hint="cs"/>
                <w:rtl/>
              </w:rPr>
              <w:t>דוברי אנגלית</w:t>
            </w:r>
          </w:p>
        </w:tc>
        <w:tc>
          <w:tcPr>
            <w:tcW w:w="1321" w:type="dxa"/>
          </w:tcPr>
          <w:p w:rsidR="004F30EE" w:rsidRDefault="00F3460F" w:rsidP="000B6E6A">
            <w:pPr>
              <w:rPr>
                <w:rtl/>
              </w:rPr>
            </w:pPr>
            <w:r>
              <w:rPr>
                <w:rFonts w:hint="cs"/>
                <w:rtl/>
              </w:rPr>
              <w:t>אנגלית</w:t>
            </w:r>
          </w:p>
        </w:tc>
        <w:tc>
          <w:tcPr>
            <w:tcW w:w="1544" w:type="dxa"/>
          </w:tcPr>
          <w:p w:rsidR="004F30EE" w:rsidRDefault="00F3460F" w:rsidP="000B6E6A">
            <w:pPr>
              <w:rPr>
                <w:rtl/>
              </w:rPr>
            </w:pPr>
            <w:r>
              <w:rPr>
                <w:rFonts w:hint="cs"/>
                <w:rtl/>
              </w:rPr>
              <w:t>כיתה ג</w:t>
            </w:r>
            <w:r w:rsidR="002B350D">
              <w:rPr>
                <w:rFonts w:hint="cs"/>
                <w:rtl/>
              </w:rPr>
              <w:t>'</w:t>
            </w:r>
            <w:bookmarkStart w:id="0" w:name="_GoBack"/>
            <w:bookmarkEnd w:id="0"/>
            <w:r w:rsidR="002B350D">
              <w:rPr>
                <w:rFonts w:hint="cs"/>
                <w:rtl/>
              </w:rPr>
              <w:t>-ו</w:t>
            </w:r>
            <w:r>
              <w:rPr>
                <w:rFonts w:hint="cs"/>
                <w:rtl/>
              </w:rPr>
              <w:t>'</w:t>
            </w:r>
          </w:p>
        </w:tc>
        <w:tc>
          <w:tcPr>
            <w:tcW w:w="2714" w:type="dxa"/>
          </w:tcPr>
          <w:p w:rsidR="004F30EE" w:rsidRDefault="00F3460F" w:rsidP="000B6E6A">
            <w:pPr>
              <w:rPr>
                <w:rtl/>
              </w:rPr>
            </w:pPr>
            <w:r>
              <w:rPr>
                <w:rFonts w:hint="cs"/>
                <w:rtl/>
              </w:rPr>
              <w:t>יוזמה חדשה שנועדה לאתר ולאתגר את התלמידים בעלי פוטנציאל אנגלית גבוה (לאו דווקא דוברים טבעיים). נמצא בשלב איתור התלמידים.</w:t>
            </w:r>
          </w:p>
        </w:tc>
      </w:tr>
      <w:tr w:rsidR="004F30EE" w:rsidTr="004F30EE">
        <w:tc>
          <w:tcPr>
            <w:tcW w:w="1464" w:type="dxa"/>
          </w:tcPr>
          <w:p w:rsidR="004F30EE" w:rsidRDefault="00F3460F" w:rsidP="000B6E6A">
            <w:pPr>
              <w:rPr>
                <w:rtl/>
              </w:rPr>
            </w:pPr>
            <w:r>
              <w:rPr>
                <w:rFonts w:hint="cs"/>
                <w:rtl/>
              </w:rPr>
              <w:t>ביכורים</w:t>
            </w:r>
          </w:p>
        </w:tc>
        <w:tc>
          <w:tcPr>
            <w:tcW w:w="1479" w:type="dxa"/>
          </w:tcPr>
          <w:p w:rsidR="004F30EE" w:rsidRDefault="00F3460F" w:rsidP="000B6E6A">
            <w:pPr>
              <w:rPr>
                <w:rtl/>
              </w:rPr>
            </w:pPr>
            <w:r>
              <w:rPr>
                <w:rFonts w:hint="cs"/>
                <w:rtl/>
              </w:rPr>
              <w:t>מרחבי למידה</w:t>
            </w:r>
          </w:p>
        </w:tc>
        <w:tc>
          <w:tcPr>
            <w:tcW w:w="1321" w:type="dxa"/>
          </w:tcPr>
          <w:p w:rsidR="004F30EE" w:rsidRDefault="00F3460F" w:rsidP="000B6E6A">
            <w:pPr>
              <w:rPr>
                <w:rtl/>
              </w:rPr>
            </w:pPr>
            <w:r>
              <w:rPr>
                <w:rFonts w:hint="cs"/>
                <w:rtl/>
              </w:rPr>
              <w:t>כל המקצועות</w:t>
            </w:r>
          </w:p>
        </w:tc>
        <w:tc>
          <w:tcPr>
            <w:tcW w:w="1544" w:type="dxa"/>
          </w:tcPr>
          <w:p w:rsidR="004F30EE" w:rsidRDefault="00F3460F" w:rsidP="000B6E6A">
            <w:pPr>
              <w:rPr>
                <w:rtl/>
              </w:rPr>
            </w:pPr>
            <w:r>
              <w:rPr>
                <w:rFonts w:hint="cs"/>
                <w:rtl/>
              </w:rPr>
              <w:t>כיתות א'-ו'</w:t>
            </w:r>
          </w:p>
        </w:tc>
        <w:tc>
          <w:tcPr>
            <w:tcW w:w="2714" w:type="dxa"/>
          </w:tcPr>
          <w:p w:rsidR="004F30EE" w:rsidRDefault="00F3460F" w:rsidP="000B6E6A">
            <w:pPr>
              <w:rPr>
                <w:rtl/>
              </w:rPr>
            </w:pPr>
            <w:r>
              <w:rPr>
                <w:rFonts w:hint="cs"/>
                <w:rtl/>
              </w:rPr>
              <w:t xml:space="preserve">פותחו בביה"ס מרחבי למידה חווייתיים בדגש על </w:t>
            </w:r>
            <w:proofErr w:type="spellStart"/>
            <w:r>
              <w:rPr>
                <w:rFonts w:hint="cs"/>
                <w:rtl/>
              </w:rPr>
              <w:t>מישחוק</w:t>
            </w:r>
            <w:proofErr w:type="spellEnd"/>
            <w:r>
              <w:rPr>
                <w:rFonts w:hint="cs"/>
                <w:rtl/>
              </w:rPr>
              <w:t>, בנושאים שונים, אליהם משתבצים התלמידים לפי בחירה ברצועות זמן קבועות במערכת. מערך הבקרה ומדידת ההישגים משותף לכל המרחבים.</w:t>
            </w:r>
          </w:p>
        </w:tc>
      </w:tr>
      <w:tr w:rsidR="00F3460F" w:rsidTr="004F30EE">
        <w:tc>
          <w:tcPr>
            <w:tcW w:w="1464" w:type="dxa"/>
          </w:tcPr>
          <w:p w:rsidR="00F3460F" w:rsidRDefault="00F3460F" w:rsidP="000B6E6A">
            <w:pPr>
              <w:rPr>
                <w:rtl/>
              </w:rPr>
            </w:pPr>
            <w:proofErr w:type="spellStart"/>
            <w:r>
              <w:rPr>
                <w:rFonts w:hint="cs"/>
                <w:rtl/>
              </w:rPr>
              <w:t>שק"ד</w:t>
            </w:r>
            <w:proofErr w:type="spellEnd"/>
            <w:r>
              <w:rPr>
                <w:rFonts w:hint="cs"/>
                <w:rtl/>
              </w:rPr>
              <w:t xml:space="preserve"> </w:t>
            </w:r>
            <w:proofErr w:type="spellStart"/>
            <w:r>
              <w:rPr>
                <w:rFonts w:hint="cs"/>
                <w:rtl/>
              </w:rPr>
              <w:t>דרכא</w:t>
            </w:r>
            <w:proofErr w:type="spellEnd"/>
          </w:p>
        </w:tc>
        <w:tc>
          <w:tcPr>
            <w:tcW w:w="1479" w:type="dxa"/>
          </w:tcPr>
          <w:p w:rsidR="00F3460F" w:rsidRDefault="00F3460F" w:rsidP="000B6E6A">
            <w:pPr>
              <w:rPr>
                <w:rtl/>
              </w:rPr>
            </w:pPr>
            <w:r>
              <w:rPr>
                <w:rFonts w:hint="cs"/>
                <w:rtl/>
              </w:rPr>
              <w:t xml:space="preserve">ימי הערכה </w:t>
            </w:r>
          </w:p>
        </w:tc>
        <w:tc>
          <w:tcPr>
            <w:tcW w:w="1321" w:type="dxa"/>
          </w:tcPr>
          <w:p w:rsidR="00F3460F" w:rsidRDefault="00F3460F" w:rsidP="000B6E6A">
            <w:pPr>
              <w:rPr>
                <w:rtl/>
              </w:rPr>
            </w:pPr>
            <w:r>
              <w:rPr>
                <w:rFonts w:hint="cs"/>
                <w:rtl/>
              </w:rPr>
              <w:t>כל המקצועות</w:t>
            </w:r>
          </w:p>
        </w:tc>
        <w:tc>
          <w:tcPr>
            <w:tcW w:w="1544" w:type="dxa"/>
          </w:tcPr>
          <w:p w:rsidR="00F3460F" w:rsidRDefault="00F3460F" w:rsidP="000B6E6A">
            <w:pPr>
              <w:rPr>
                <w:rtl/>
              </w:rPr>
            </w:pPr>
            <w:r>
              <w:rPr>
                <w:rFonts w:hint="cs"/>
                <w:rtl/>
              </w:rPr>
              <w:t>כיתה י'</w:t>
            </w:r>
          </w:p>
        </w:tc>
        <w:tc>
          <w:tcPr>
            <w:tcW w:w="2714" w:type="dxa"/>
          </w:tcPr>
          <w:p w:rsidR="00F3460F" w:rsidRDefault="00F3460F" w:rsidP="000B6E6A">
            <w:pPr>
              <w:rPr>
                <w:rtl/>
              </w:rPr>
            </w:pPr>
            <w:r>
              <w:rPr>
                <w:rFonts w:hint="cs"/>
                <w:rtl/>
              </w:rPr>
              <w:t>פעמיים בשנה נעצרים לימודי השגרה למשך שבועיים וכל מקצוע מקבל יום שלם, אליו מתגייס כל הצוות המקצועי לבניית פעילות שוברת שגרה, המאפשרת להעריך את התלמידים בדרך שונה מהמקובל. היוזמה מוכיחה את עצמה כמקדמת מוטיבציה, הישגים, קשרי מורים תלמידים והתפתחות מקצועית של הצוותים.</w:t>
            </w:r>
          </w:p>
        </w:tc>
      </w:tr>
      <w:tr w:rsidR="00F3460F" w:rsidTr="004F30EE">
        <w:tc>
          <w:tcPr>
            <w:tcW w:w="1464" w:type="dxa"/>
          </w:tcPr>
          <w:p w:rsidR="00F3460F" w:rsidRDefault="00F3460F" w:rsidP="000B6E6A">
            <w:pPr>
              <w:rPr>
                <w:rtl/>
              </w:rPr>
            </w:pPr>
            <w:r>
              <w:rPr>
                <w:rFonts w:hint="cs"/>
                <w:rtl/>
              </w:rPr>
              <w:t>עידן טכנולוגי</w:t>
            </w:r>
          </w:p>
        </w:tc>
        <w:tc>
          <w:tcPr>
            <w:tcW w:w="1479" w:type="dxa"/>
          </w:tcPr>
          <w:p w:rsidR="00F3460F" w:rsidRDefault="00F3460F" w:rsidP="000B6E6A">
            <w:pPr>
              <w:rPr>
                <w:rtl/>
              </w:rPr>
            </w:pPr>
            <w:r>
              <w:rPr>
                <w:rFonts w:hint="cs"/>
                <w:rtl/>
              </w:rPr>
              <w:t xml:space="preserve">קורס </w:t>
            </w:r>
            <w:r>
              <w:t>Handy</w:t>
            </w:r>
            <w:r>
              <w:rPr>
                <w:rFonts w:hint="cs"/>
                <w:rtl/>
              </w:rPr>
              <w:t xml:space="preserve"> ילדים</w:t>
            </w:r>
          </w:p>
        </w:tc>
        <w:tc>
          <w:tcPr>
            <w:tcW w:w="1321" w:type="dxa"/>
          </w:tcPr>
          <w:p w:rsidR="00F3460F" w:rsidRDefault="005F62FE" w:rsidP="000B6E6A">
            <w:pPr>
              <w:rPr>
                <w:rtl/>
              </w:rPr>
            </w:pPr>
            <w:r>
              <w:rPr>
                <w:rFonts w:hint="cs"/>
                <w:rtl/>
              </w:rPr>
              <w:t>כל מקצועות ה</w:t>
            </w:r>
            <w:r>
              <w:t>STEM</w:t>
            </w:r>
          </w:p>
        </w:tc>
        <w:tc>
          <w:tcPr>
            <w:tcW w:w="1544" w:type="dxa"/>
          </w:tcPr>
          <w:p w:rsidR="00F3460F" w:rsidRDefault="005F62FE" w:rsidP="000B6E6A">
            <w:pPr>
              <w:rPr>
                <w:rtl/>
              </w:rPr>
            </w:pPr>
            <w:r>
              <w:rPr>
                <w:rFonts w:hint="cs"/>
                <w:rtl/>
              </w:rPr>
              <w:t>א'-ג'</w:t>
            </w:r>
          </w:p>
        </w:tc>
        <w:tc>
          <w:tcPr>
            <w:tcW w:w="2714" w:type="dxa"/>
          </w:tcPr>
          <w:p w:rsidR="00F3460F" w:rsidRDefault="005F62FE" w:rsidP="005F62FE">
            <w:pPr>
              <w:rPr>
                <w:rtl/>
              </w:rPr>
            </w:pPr>
            <w:r>
              <w:rPr>
                <w:rFonts w:hint="cs"/>
                <w:rtl/>
              </w:rPr>
              <w:t xml:space="preserve">קורס בן 3 ימים בו עברו הילדים תהליך שלם של חשיבה על רעיון והפיכתו למציאות </w:t>
            </w:r>
            <w:r>
              <w:rPr>
                <w:rtl/>
              </w:rPr>
              <w:t>–</w:t>
            </w:r>
            <w:r>
              <w:rPr>
                <w:rFonts w:hint="cs"/>
                <w:rtl/>
              </w:rPr>
              <w:t xml:space="preserve"> הילדים דמיינו ושרטטו יצורים דמיוניים הגדולים מהם ובנו אותם בנגרות, תוך שימוש במברגות </w:t>
            </w:r>
            <w:r>
              <w:rPr>
                <w:rFonts w:hint="cs"/>
                <w:rtl/>
              </w:rPr>
              <w:lastRenderedPageBreak/>
              <w:t>חשמליות. הקורס שם דגש על תחושת המסוגלות של הילדים, על העצמאות שלהם בתהליך ועל עבודה בצוות. הקורס עמד בכל מטרותיו ואף יותר.</w:t>
            </w:r>
          </w:p>
        </w:tc>
      </w:tr>
    </w:tbl>
    <w:p w:rsidR="004F30EE" w:rsidRDefault="004F30EE" w:rsidP="000B6E6A">
      <w:pPr>
        <w:rPr>
          <w:rtl/>
        </w:rPr>
      </w:pPr>
    </w:p>
    <w:p w:rsidR="001B1DF0" w:rsidRDefault="001B1DF0" w:rsidP="000B6E6A">
      <w:pPr>
        <w:rPr>
          <w:rtl/>
        </w:rPr>
      </w:pPr>
    </w:p>
    <w:p w:rsidR="001B1DF0" w:rsidRDefault="001B1DF0" w:rsidP="000B6E6A">
      <w:pPr>
        <w:rPr>
          <w:rtl/>
        </w:rPr>
      </w:pPr>
    </w:p>
    <w:p w:rsidR="001B1DF0" w:rsidRDefault="001B1DF0" w:rsidP="000B6E6A"/>
    <w:p w:rsidR="000B6E6A" w:rsidRDefault="000B6E6A" w:rsidP="000B6E6A">
      <w:pPr>
        <w:pStyle w:val="a3"/>
        <w:ind w:left="360"/>
        <w:rPr>
          <w:rtl/>
        </w:rPr>
      </w:pPr>
    </w:p>
    <w:p w:rsidR="000B6E6A" w:rsidRDefault="005F62FE" w:rsidP="001B1DF0">
      <w:pPr>
        <w:pStyle w:val="a3"/>
        <w:spacing w:after="0"/>
        <w:ind w:left="0"/>
        <w:rPr>
          <w:b/>
          <w:bCs/>
          <w:rtl/>
        </w:rPr>
      </w:pPr>
      <w:r w:rsidRPr="005F62FE">
        <w:rPr>
          <w:rFonts w:hint="cs"/>
          <w:b/>
          <w:bCs/>
          <w:rtl/>
        </w:rPr>
        <w:t>משימות לביצוע עד המפגש הבא</w:t>
      </w:r>
      <w:r>
        <w:rPr>
          <w:rFonts w:hint="cs"/>
          <w:b/>
          <w:bCs/>
          <w:rtl/>
        </w:rPr>
        <w:t xml:space="preserve"> ב26.12</w:t>
      </w:r>
      <w:r w:rsidRPr="005F62FE">
        <w:rPr>
          <w:rFonts w:hint="cs"/>
          <w:b/>
          <w:bCs/>
          <w:rtl/>
        </w:rPr>
        <w:t>:</w:t>
      </w:r>
    </w:p>
    <w:p w:rsidR="001B1DF0" w:rsidRDefault="001B1DF0" w:rsidP="001B1DF0">
      <w:pPr>
        <w:pStyle w:val="a3"/>
        <w:spacing w:after="0"/>
        <w:ind w:left="0"/>
        <w:rPr>
          <w:b/>
          <w:bCs/>
          <w:rtl/>
        </w:rPr>
      </w:pPr>
    </w:p>
    <w:p w:rsidR="005F62FE" w:rsidRDefault="005F62FE" w:rsidP="005F62FE">
      <w:pPr>
        <w:pStyle w:val="a3"/>
        <w:numPr>
          <w:ilvl w:val="0"/>
          <w:numId w:val="14"/>
        </w:numPr>
      </w:pPr>
      <w:r w:rsidRPr="005F62FE">
        <w:rPr>
          <w:rFonts w:hint="cs"/>
          <w:rtl/>
        </w:rPr>
        <w:t xml:space="preserve">קריאת מאמר נוסף מתוך הרשימה או </w:t>
      </w:r>
      <w:r>
        <w:rPr>
          <w:rFonts w:hint="cs"/>
          <w:rtl/>
        </w:rPr>
        <w:t xml:space="preserve">כזה </w:t>
      </w:r>
      <w:r w:rsidRPr="005F62FE">
        <w:rPr>
          <w:rFonts w:hint="cs"/>
          <w:rtl/>
        </w:rPr>
        <w:t>שמצאתם ב</w:t>
      </w:r>
      <w:r>
        <w:rPr>
          <w:rFonts w:hint="cs"/>
          <w:rtl/>
        </w:rPr>
        <w:t>עצמכם (ואז יש לשלוח אלי את פרטיו</w:t>
      </w:r>
      <w:r w:rsidRPr="005F62FE">
        <w:rPr>
          <w:rFonts w:hint="cs"/>
          <w:rtl/>
        </w:rPr>
        <w:t xml:space="preserve"> ע"מ שאכניס אותו לרשימה).</w:t>
      </w:r>
    </w:p>
    <w:p w:rsidR="005F62FE" w:rsidRDefault="005F62FE" w:rsidP="005F62FE">
      <w:pPr>
        <w:pStyle w:val="a3"/>
        <w:numPr>
          <w:ilvl w:val="0"/>
          <w:numId w:val="14"/>
        </w:numPr>
      </w:pPr>
      <w:r>
        <w:rPr>
          <w:rFonts w:hint="cs"/>
          <w:rtl/>
        </w:rPr>
        <w:t xml:space="preserve">קיום ראיון עם אדם או ביקור במקום </w:t>
      </w:r>
      <w:r w:rsidR="001B1DF0">
        <w:rPr>
          <w:rFonts w:hint="cs"/>
          <w:rtl/>
        </w:rPr>
        <w:t>מתוך הרשימה</w:t>
      </w:r>
      <w:r>
        <w:rPr>
          <w:rFonts w:hint="cs"/>
          <w:rtl/>
        </w:rPr>
        <w:t xml:space="preserve"> </w:t>
      </w:r>
      <w:r w:rsidR="001B1DF0">
        <w:rPr>
          <w:rFonts w:hint="cs"/>
          <w:rtl/>
        </w:rPr>
        <w:t xml:space="preserve">(שלחו אלי מס' פריט ואשבץ אתכם) והכנתו להצגה בפני הקבוצה. </w:t>
      </w:r>
    </w:p>
    <w:p w:rsidR="001B1DF0" w:rsidRDefault="001B1DF0" w:rsidP="005F62FE">
      <w:pPr>
        <w:pStyle w:val="a3"/>
        <w:numPr>
          <w:ilvl w:val="0"/>
          <w:numId w:val="14"/>
        </w:numPr>
      </w:pPr>
      <w:r>
        <w:rPr>
          <w:rFonts w:hint="cs"/>
          <w:rtl/>
        </w:rPr>
        <w:t>יש לסכם את הלמידה גם מהמאמרים וגם מהראיונות בשאלון סיכום הלמידה (שולחת שוב קישור במייל).</w:t>
      </w:r>
    </w:p>
    <w:p w:rsidR="001B1DF0" w:rsidRDefault="001B1DF0" w:rsidP="001B1DF0">
      <w:pPr>
        <w:rPr>
          <w:rtl/>
        </w:rPr>
      </w:pPr>
    </w:p>
    <w:p w:rsidR="001B1DF0" w:rsidRDefault="001B1DF0" w:rsidP="001B1DF0">
      <w:pPr>
        <w:rPr>
          <w:rtl/>
        </w:rPr>
      </w:pPr>
    </w:p>
    <w:p w:rsidR="001B1DF0" w:rsidRDefault="001B1DF0" w:rsidP="001B1DF0">
      <w:pPr>
        <w:rPr>
          <w:rtl/>
        </w:rPr>
      </w:pPr>
    </w:p>
    <w:p w:rsidR="001B1DF0" w:rsidRPr="001B1DF0" w:rsidRDefault="001B1DF0" w:rsidP="001B1DF0">
      <w:pPr>
        <w:rPr>
          <w:b/>
          <w:bCs/>
          <w:rtl/>
        </w:rPr>
      </w:pPr>
      <w:r w:rsidRPr="001B1DF0">
        <w:rPr>
          <w:rFonts w:hint="cs"/>
          <w:b/>
          <w:bCs/>
          <w:rtl/>
        </w:rPr>
        <w:t>בהצלחה!</w:t>
      </w:r>
    </w:p>
    <w:p w:rsidR="002B2BED" w:rsidRDefault="002B2BED" w:rsidP="001B1DF0">
      <w:pPr>
        <w:rPr>
          <w:rtl/>
        </w:rPr>
      </w:pPr>
    </w:p>
    <w:p w:rsidR="001B1DF0" w:rsidRDefault="001B1DF0" w:rsidP="001B1DF0">
      <w:pPr>
        <w:rPr>
          <w:rtl/>
        </w:rPr>
      </w:pPr>
    </w:p>
    <w:p w:rsidR="001B1DF0" w:rsidRDefault="001B1DF0" w:rsidP="001B1DF0">
      <w:pPr>
        <w:rPr>
          <w:rtl/>
        </w:rPr>
      </w:pPr>
    </w:p>
    <w:p w:rsidR="001B1DF0" w:rsidRDefault="001B1DF0" w:rsidP="001B1DF0">
      <w:pPr>
        <w:rPr>
          <w:rtl/>
        </w:rPr>
      </w:pPr>
    </w:p>
    <w:p w:rsidR="001B1DF0" w:rsidRDefault="001B1DF0" w:rsidP="001B1DF0">
      <w:pPr>
        <w:rPr>
          <w:rtl/>
        </w:rPr>
      </w:pPr>
    </w:p>
    <w:p w:rsidR="001B1DF0" w:rsidRDefault="001B1DF0" w:rsidP="001B1DF0">
      <w:pPr>
        <w:rPr>
          <w:rtl/>
        </w:rPr>
      </w:pPr>
    </w:p>
    <w:p w:rsidR="001B1DF0" w:rsidRDefault="001B1DF0" w:rsidP="001B1DF0">
      <w:pPr>
        <w:rPr>
          <w:rtl/>
        </w:rPr>
      </w:pPr>
    </w:p>
    <w:p w:rsidR="001B1DF0" w:rsidRDefault="001B1DF0" w:rsidP="001B1DF0">
      <w:pPr>
        <w:rPr>
          <w:rtl/>
        </w:rPr>
      </w:pPr>
    </w:p>
    <w:p w:rsidR="001B1DF0" w:rsidRPr="005D4281" w:rsidRDefault="001B1DF0" w:rsidP="001B1DF0">
      <w:pPr>
        <w:rPr>
          <w:rtl/>
        </w:rPr>
      </w:pPr>
    </w:p>
    <w:p w:rsidR="00CA7BE5" w:rsidRDefault="00CA7BE5" w:rsidP="00530849">
      <w:pPr>
        <w:spacing w:after="0"/>
        <w:rPr>
          <w:rtl/>
        </w:rPr>
      </w:pPr>
      <w:r>
        <w:rPr>
          <w:rFonts w:hint="cs"/>
          <w:rtl/>
        </w:rPr>
        <w:t>רשמה: תאיר שטרן</w:t>
      </w:r>
    </w:p>
    <w:p w:rsidR="00E3249B" w:rsidRPr="005D4281" w:rsidRDefault="005D4281" w:rsidP="005D4281">
      <w:pPr>
        <w:rPr>
          <w:rtl/>
        </w:rPr>
      </w:pPr>
      <w:r>
        <w:rPr>
          <w:rFonts w:hint="cs"/>
          <w:rtl/>
        </w:rPr>
        <w:t xml:space="preserve">תפוצה: צוות עבודה </w:t>
      </w:r>
      <w:r>
        <w:t>STEM</w:t>
      </w:r>
    </w:p>
    <w:sectPr w:rsidR="00E3249B" w:rsidRPr="005D4281" w:rsidSect="00530849">
      <w:pgSz w:w="11906" w:h="16838"/>
      <w:pgMar w:top="1440"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CF5"/>
    <w:multiLevelType w:val="hybridMultilevel"/>
    <w:tmpl w:val="FDE4D580"/>
    <w:lvl w:ilvl="0" w:tplc="455E76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55F6"/>
    <w:multiLevelType w:val="hybridMultilevel"/>
    <w:tmpl w:val="2154E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F6734"/>
    <w:multiLevelType w:val="hybridMultilevel"/>
    <w:tmpl w:val="0C18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13852"/>
    <w:multiLevelType w:val="hybridMultilevel"/>
    <w:tmpl w:val="B92C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F06A3"/>
    <w:multiLevelType w:val="hybridMultilevel"/>
    <w:tmpl w:val="B30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52D40"/>
    <w:multiLevelType w:val="hybridMultilevel"/>
    <w:tmpl w:val="5036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04720B"/>
    <w:multiLevelType w:val="hybridMultilevel"/>
    <w:tmpl w:val="DBC6C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BC5E90"/>
    <w:multiLevelType w:val="hybridMultilevel"/>
    <w:tmpl w:val="FC10A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6A4668"/>
    <w:multiLevelType w:val="hybridMultilevel"/>
    <w:tmpl w:val="7536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270742"/>
    <w:multiLevelType w:val="hybridMultilevel"/>
    <w:tmpl w:val="3C0A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1B0F5D"/>
    <w:multiLevelType w:val="hybridMultilevel"/>
    <w:tmpl w:val="352A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266131"/>
    <w:multiLevelType w:val="hybridMultilevel"/>
    <w:tmpl w:val="D80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044176"/>
    <w:multiLevelType w:val="hybridMultilevel"/>
    <w:tmpl w:val="066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9A2769"/>
    <w:multiLevelType w:val="hybridMultilevel"/>
    <w:tmpl w:val="5808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9"/>
  </w:num>
  <w:num w:numId="7">
    <w:abstractNumId w:val="12"/>
  </w:num>
  <w:num w:numId="8">
    <w:abstractNumId w:val="11"/>
  </w:num>
  <w:num w:numId="9">
    <w:abstractNumId w:val="10"/>
  </w:num>
  <w:num w:numId="10">
    <w:abstractNumId w:val="8"/>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2C"/>
    <w:rsid w:val="0006714C"/>
    <w:rsid w:val="00067682"/>
    <w:rsid w:val="00091CCB"/>
    <w:rsid w:val="000B6E6A"/>
    <w:rsid w:val="001B1DF0"/>
    <w:rsid w:val="001C6031"/>
    <w:rsid w:val="002036C4"/>
    <w:rsid w:val="00204BBF"/>
    <w:rsid w:val="002B2BED"/>
    <w:rsid w:val="002B350D"/>
    <w:rsid w:val="0030577E"/>
    <w:rsid w:val="00330E0B"/>
    <w:rsid w:val="00331D44"/>
    <w:rsid w:val="003A5E2C"/>
    <w:rsid w:val="003E1E05"/>
    <w:rsid w:val="00495521"/>
    <w:rsid w:val="004D7B58"/>
    <w:rsid w:val="004F30EE"/>
    <w:rsid w:val="00530849"/>
    <w:rsid w:val="005D4281"/>
    <w:rsid w:val="005F62FE"/>
    <w:rsid w:val="00606C01"/>
    <w:rsid w:val="00641474"/>
    <w:rsid w:val="00642A10"/>
    <w:rsid w:val="00694F17"/>
    <w:rsid w:val="006F1DB8"/>
    <w:rsid w:val="00705B91"/>
    <w:rsid w:val="00711B3C"/>
    <w:rsid w:val="00727E20"/>
    <w:rsid w:val="00777B6F"/>
    <w:rsid w:val="00792458"/>
    <w:rsid w:val="00CA7BE5"/>
    <w:rsid w:val="00CE37BB"/>
    <w:rsid w:val="00D23F82"/>
    <w:rsid w:val="00DA47E4"/>
    <w:rsid w:val="00DD067C"/>
    <w:rsid w:val="00DE29EC"/>
    <w:rsid w:val="00E3249B"/>
    <w:rsid w:val="00F3460F"/>
    <w:rsid w:val="00F40685"/>
    <w:rsid w:val="00F51C89"/>
    <w:rsid w:val="00F73993"/>
    <w:rsid w:val="00FF2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C89"/>
    <w:pPr>
      <w:ind w:left="720"/>
      <w:contextualSpacing/>
    </w:pPr>
  </w:style>
  <w:style w:type="table" w:styleId="a4">
    <w:name w:val="Table Grid"/>
    <w:basedOn w:val="a1"/>
    <w:uiPriority w:val="59"/>
    <w:rsid w:val="004F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C89"/>
    <w:pPr>
      <w:ind w:left="720"/>
      <w:contextualSpacing/>
    </w:pPr>
  </w:style>
  <w:style w:type="table" w:styleId="a4">
    <w:name w:val="Table Grid"/>
    <w:basedOn w:val="a1"/>
    <w:uiPriority w:val="59"/>
    <w:rsid w:val="004F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680</Words>
  <Characters>3405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2017-12-05T18:59:00Z</dcterms:created>
  <dcterms:modified xsi:type="dcterms:W3CDTF">2017-12-06T11:30:00Z</dcterms:modified>
</cp:coreProperties>
</file>